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60" w:rsidRPr="00515560" w:rsidRDefault="00515560" w:rsidP="00515560">
      <w:pPr>
        <w:spacing w:after="0" w:line="240" w:lineRule="auto"/>
        <w:outlineLvl w:val="0"/>
        <w:rPr>
          <w:rFonts w:ascii="Arial" w:eastAsia="Times New Roman" w:hAnsi="Arial" w:cs="Arial"/>
          <w:color w:val="333333"/>
          <w:kern w:val="36"/>
          <w:sz w:val="28"/>
          <w:szCs w:val="28"/>
          <w:lang w:val="en"/>
        </w:rPr>
      </w:pPr>
      <w:r w:rsidRPr="00515560">
        <w:rPr>
          <w:rFonts w:ascii="Arial" w:eastAsia="Times New Roman" w:hAnsi="Arial" w:cs="Arial"/>
          <w:color w:val="333333"/>
          <w:kern w:val="36"/>
          <w:sz w:val="28"/>
          <w:szCs w:val="28"/>
          <w:lang w:val="en"/>
        </w:rPr>
        <w:t xml:space="preserve">Google Sets Role in Mobile Payment </w:t>
      </w:r>
    </w:p>
    <w:p w:rsidR="00515560" w:rsidRPr="00515560" w:rsidRDefault="00515560" w:rsidP="00515560">
      <w:pPr>
        <w:spacing w:after="0" w:line="240" w:lineRule="auto"/>
        <w:rPr>
          <w:rFonts w:ascii="Arial" w:eastAsia="Times New Roman" w:hAnsi="Arial" w:cs="Arial"/>
          <w:color w:val="333333"/>
          <w:sz w:val="15"/>
          <w:szCs w:val="15"/>
          <w:lang w:val="en"/>
        </w:rPr>
      </w:pPr>
      <w:r w:rsidRPr="00515560">
        <w:rPr>
          <w:rFonts w:ascii="Arial" w:eastAsia="Times New Roman" w:hAnsi="Arial" w:cs="Arial"/>
          <w:color w:val="333333"/>
          <w:sz w:val="15"/>
          <w:szCs w:val="15"/>
          <w:lang w:val="en"/>
        </w:rPr>
        <w:t xml:space="preserve">By Amir </w:t>
      </w:r>
      <w:proofErr w:type="spellStart"/>
      <w:r w:rsidRPr="00515560">
        <w:rPr>
          <w:rFonts w:ascii="Arial" w:eastAsia="Times New Roman" w:hAnsi="Arial" w:cs="Arial"/>
          <w:color w:val="333333"/>
          <w:sz w:val="15"/>
          <w:szCs w:val="15"/>
          <w:lang w:val="en"/>
        </w:rPr>
        <w:t>Efrati</w:t>
      </w:r>
      <w:proofErr w:type="spellEnd"/>
      <w:r w:rsidRPr="00515560">
        <w:rPr>
          <w:rFonts w:ascii="Arial" w:eastAsia="Times New Roman" w:hAnsi="Arial" w:cs="Arial"/>
          <w:color w:val="333333"/>
          <w:sz w:val="15"/>
          <w:szCs w:val="15"/>
          <w:lang w:val="en"/>
        </w:rPr>
        <w:t xml:space="preserve"> </w:t>
      </w:r>
      <w:proofErr w:type="gramStart"/>
      <w:r w:rsidRPr="00515560">
        <w:rPr>
          <w:rFonts w:ascii="Arial" w:eastAsia="Times New Roman" w:hAnsi="Arial" w:cs="Arial"/>
          <w:color w:val="333333"/>
          <w:sz w:val="15"/>
          <w:szCs w:val="15"/>
          <w:lang w:val="en"/>
        </w:rPr>
        <w:t>And</w:t>
      </w:r>
      <w:proofErr w:type="gramEnd"/>
      <w:r w:rsidRPr="00515560">
        <w:rPr>
          <w:rFonts w:ascii="Arial" w:eastAsia="Times New Roman" w:hAnsi="Arial" w:cs="Arial"/>
          <w:color w:val="333333"/>
          <w:sz w:val="15"/>
          <w:szCs w:val="15"/>
          <w:lang w:val="en"/>
        </w:rPr>
        <w:t xml:space="preserve"> Robin </w:t>
      </w:r>
      <w:proofErr w:type="spellStart"/>
      <w:r w:rsidRPr="00515560">
        <w:rPr>
          <w:rFonts w:ascii="Arial" w:eastAsia="Times New Roman" w:hAnsi="Arial" w:cs="Arial"/>
          <w:color w:val="333333"/>
          <w:sz w:val="15"/>
          <w:szCs w:val="15"/>
          <w:lang w:val="en"/>
        </w:rPr>
        <w:t>Sidel</w:t>
      </w:r>
      <w:proofErr w:type="spellEnd"/>
      <w:r w:rsidRPr="00515560">
        <w:rPr>
          <w:rFonts w:ascii="Arial" w:eastAsia="Times New Roman" w:hAnsi="Arial" w:cs="Arial"/>
          <w:color w:val="333333"/>
          <w:sz w:val="15"/>
          <w:szCs w:val="15"/>
          <w:lang w:val="en"/>
        </w:rPr>
        <w:t xml:space="preserve"> </w:t>
      </w:r>
    </w:p>
    <w:p w:rsidR="00515560" w:rsidRPr="00515560" w:rsidRDefault="00515560" w:rsidP="00515560">
      <w:pPr>
        <w:spacing w:after="0" w:line="240" w:lineRule="auto"/>
        <w:rPr>
          <w:rFonts w:ascii="Arial" w:eastAsia="Times New Roman" w:hAnsi="Arial" w:cs="Arial"/>
          <w:color w:val="333333"/>
          <w:sz w:val="15"/>
          <w:szCs w:val="15"/>
          <w:lang w:val="en"/>
        </w:rPr>
      </w:pPr>
      <w:r w:rsidRPr="00515560">
        <w:rPr>
          <w:rFonts w:ascii="Arial" w:eastAsia="Times New Roman" w:hAnsi="Arial" w:cs="Arial"/>
          <w:color w:val="333333"/>
          <w:sz w:val="15"/>
          <w:szCs w:val="15"/>
          <w:lang w:val="en"/>
        </w:rPr>
        <w:t>Updated March 28, 2011 12:01 a.m. ET</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hyperlink r:id="rId5" w:history="1">
        <w:r w:rsidRPr="00515560">
          <w:rPr>
            <w:rFonts w:ascii="Arial" w:eastAsia="Times New Roman" w:hAnsi="Arial" w:cs="Arial"/>
            <w:color w:val="115B8F"/>
            <w:sz w:val="20"/>
            <w:szCs w:val="20"/>
            <w:u w:val="single"/>
            <w:lang w:val="en"/>
          </w:rPr>
          <w:t>Google</w:t>
        </w:r>
      </w:hyperlink>
      <w:r w:rsidRPr="00515560">
        <w:rPr>
          <w:rFonts w:ascii="Arial" w:eastAsia="Times New Roman" w:hAnsi="Arial" w:cs="Arial"/>
          <w:color w:val="333333"/>
          <w:sz w:val="20"/>
          <w:szCs w:val="20"/>
          <w:lang w:val="en"/>
        </w:rPr>
        <w:t xml:space="preserve"> Inc. </w:t>
      </w:r>
      <w:hyperlink r:id="rId6" w:history="1">
        <w:r w:rsidRPr="00515560">
          <w:rPr>
            <w:rFonts w:ascii="Arial" w:eastAsia="Times New Roman" w:hAnsi="Arial" w:cs="Arial"/>
            <w:b/>
            <w:bCs/>
            <w:caps/>
            <w:vanish/>
            <w:color w:val="115B8F"/>
            <w:sz w:val="20"/>
            <w:szCs w:val="20"/>
            <w:bdr w:val="single" w:sz="6" w:space="2" w:color="CCCCCC" w:frame="1"/>
            <w:lang w:val="en"/>
          </w:rPr>
          <w:t>GOOG</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is teaming up with </w:t>
      </w:r>
      <w:hyperlink r:id="rId7" w:history="1">
        <w:r w:rsidRPr="00515560">
          <w:rPr>
            <w:rFonts w:ascii="Arial" w:eastAsia="Times New Roman" w:hAnsi="Arial" w:cs="Arial"/>
            <w:color w:val="115B8F"/>
            <w:sz w:val="20"/>
            <w:szCs w:val="20"/>
            <w:u w:val="single"/>
            <w:lang w:val="en"/>
          </w:rPr>
          <w:t>MasterCard</w:t>
        </w:r>
      </w:hyperlink>
      <w:r w:rsidRPr="00515560">
        <w:rPr>
          <w:rFonts w:ascii="Arial" w:eastAsia="Times New Roman" w:hAnsi="Arial" w:cs="Arial"/>
          <w:color w:val="333333"/>
          <w:sz w:val="20"/>
          <w:szCs w:val="20"/>
          <w:lang w:val="en"/>
        </w:rPr>
        <w:t xml:space="preserve"> Inc. </w:t>
      </w:r>
      <w:hyperlink r:id="rId8" w:history="1">
        <w:r w:rsidRPr="00515560">
          <w:rPr>
            <w:rFonts w:ascii="Arial" w:eastAsia="Times New Roman" w:hAnsi="Arial" w:cs="Arial"/>
            <w:color w:val="115B8F"/>
            <w:sz w:val="20"/>
            <w:szCs w:val="20"/>
            <w:lang w:val="en"/>
          </w:rPr>
          <w:t>MA +0.26%</w:t>
        </w:r>
      </w:hyperlink>
      <w:r w:rsidRPr="00515560">
        <w:rPr>
          <w:rFonts w:ascii="Arial" w:eastAsia="Times New Roman" w:hAnsi="Arial" w:cs="Arial"/>
          <w:color w:val="333333"/>
          <w:sz w:val="20"/>
          <w:szCs w:val="20"/>
          <w:lang w:val="en"/>
        </w:rPr>
        <w:t xml:space="preserve"> </w:t>
      </w:r>
      <w:hyperlink r:id="rId9" w:history="1">
        <w:r w:rsidRPr="00515560">
          <w:rPr>
            <w:rFonts w:ascii="Arial" w:eastAsia="Times New Roman" w:hAnsi="Arial" w:cs="Arial"/>
            <w:b/>
            <w:bCs/>
            <w:caps/>
            <w:vanish/>
            <w:color w:val="115B8F"/>
            <w:sz w:val="20"/>
            <w:szCs w:val="20"/>
            <w:bdr w:val="single" w:sz="6" w:space="2" w:color="CCCCCC" w:frame="1"/>
            <w:lang w:val="en"/>
          </w:rPr>
          <w:t>MA</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and </w:t>
      </w:r>
      <w:hyperlink r:id="rId10" w:history="1">
        <w:r w:rsidRPr="00515560">
          <w:rPr>
            <w:rFonts w:ascii="Arial" w:eastAsia="Times New Roman" w:hAnsi="Arial" w:cs="Arial"/>
            <w:color w:val="115B8F"/>
            <w:sz w:val="20"/>
            <w:szCs w:val="20"/>
            <w:u w:val="single"/>
            <w:lang w:val="en"/>
          </w:rPr>
          <w:t>Citigroup</w:t>
        </w:r>
      </w:hyperlink>
      <w:r w:rsidRPr="00515560">
        <w:rPr>
          <w:rFonts w:ascii="Arial" w:eastAsia="Times New Roman" w:hAnsi="Arial" w:cs="Arial"/>
          <w:color w:val="333333"/>
          <w:sz w:val="20"/>
          <w:szCs w:val="20"/>
          <w:lang w:val="en"/>
        </w:rPr>
        <w:t xml:space="preserve"> Inc. </w:t>
      </w:r>
      <w:hyperlink r:id="rId11" w:history="1">
        <w:r w:rsidRPr="00515560">
          <w:rPr>
            <w:rFonts w:ascii="Arial" w:eastAsia="Times New Roman" w:hAnsi="Arial" w:cs="Arial"/>
            <w:color w:val="115B8F"/>
            <w:sz w:val="20"/>
            <w:szCs w:val="20"/>
            <w:lang w:val="en"/>
          </w:rPr>
          <w:t>C +0.37%</w:t>
        </w:r>
      </w:hyperlink>
      <w:r w:rsidRPr="00515560">
        <w:rPr>
          <w:rFonts w:ascii="Arial" w:eastAsia="Times New Roman" w:hAnsi="Arial" w:cs="Arial"/>
          <w:color w:val="333333"/>
          <w:sz w:val="20"/>
          <w:szCs w:val="20"/>
          <w:lang w:val="en"/>
        </w:rPr>
        <w:t xml:space="preserve"> </w:t>
      </w:r>
      <w:hyperlink r:id="rId12" w:history="1">
        <w:r w:rsidRPr="00515560">
          <w:rPr>
            <w:rFonts w:ascii="Arial" w:eastAsia="Times New Roman" w:hAnsi="Arial" w:cs="Arial"/>
            <w:b/>
            <w:bCs/>
            <w:caps/>
            <w:vanish/>
            <w:color w:val="115B8F"/>
            <w:sz w:val="20"/>
            <w:szCs w:val="20"/>
            <w:bdr w:val="single" w:sz="6" w:space="2" w:color="CCCCCC" w:frame="1"/>
            <w:lang w:val="en"/>
          </w:rPr>
          <w:t>C</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to embed technology in Android mobile devices that would allow consumers to make purchases by waving their smartphones in front of a small reader at the checkout counter, according to people familiar with the matter.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 Internet giant is aiming to make mobile payments easier in a bid to boost its advertising business. The planned payment system would allow Google to offer retailers more data about their customers and help them target ads and discount offers to mobile-device users near their stores, these people said. Google isn't expected to get a cut of the transaction fees.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 project, which is in its early stages, would allow holders of Citigroup-issued debit and credit cards to pay for purchases by activating a mobile-payment application developed for one current model and many coming models of Android phones. The idea is to turn the phones into a kind of electronic wallet.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These phone users also would be able to get targeted ads or discount offers, which Google hopes to sell to local merchants. They also could manage credit-card accounts and track spending through an application on their smartphone, the people said. </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 venture also involves </w:t>
      </w:r>
      <w:hyperlink r:id="rId13" w:history="1">
        <w:r w:rsidRPr="00515560">
          <w:rPr>
            <w:rFonts w:ascii="Arial" w:eastAsia="Times New Roman" w:hAnsi="Arial" w:cs="Arial"/>
            <w:color w:val="115B8F"/>
            <w:sz w:val="20"/>
            <w:szCs w:val="20"/>
            <w:u w:val="single"/>
            <w:lang w:val="en"/>
          </w:rPr>
          <w:t>VeriFone Systems</w:t>
        </w:r>
      </w:hyperlink>
      <w:r w:rsidRPr="00515560">
        <w:rPr>
          <w:rFonts w:ascii="Arial" w:eastAsia="Times New Roman" w:hAnsi="Arial" w:cs="Arial"/>
          <w:color w:val="333333"/>
          <w:sz w:val="20"/>
          <w:szCs w:val="20"/>
          <w:lang w:val="en"/>
        </w:rPr>
        <w:t xml:space="preserve"> Inc., </w:t>
      </w:r>
      <w:hyperlink r:id="rId14" w:history="1">
        <w:r w:rsidRPr="00515560">
          <w:rPr>
            <w:rFonts w:ascii="Arial" w:eastAsia="Times New Roman" w:hAnsi="Arial" w:cs="Arial"/>
            <w:color w:val="115B8F"/>
            <w:sz w:val="20"/>
            <w:szCs w:val="20"/>
            <w:lang w:val="en"/>
          </w:rPr>
          <w:t>PAY +3.47%</w:t>
        </w:r>
      </w:hyperlink>
      <w:r w:rsidRPr="00515560">
        <w:rPr>
          <w:rFonts w:ascii="Arial" w:eastAsia="Times New Roman" w:hAnsi="Arial" w:cs="Arial"/>
          <w:color w:val="333333"/>
          <w:sz w:val="20"/>
          <w:szCs w:val="20"/>
          <w:lang w:val="en"/>
        </w:rPr>
        <w:t xml:space="preserve"> </w:t>
      </w:r>
      <w:hyperlink r:id="rId15" w:history="1">
        <w:r w:rsidRPr="00515560">
          <w:rPr>
            <w:rFonts w:ascii="Arial" w:eastAsia="Times New Roman" w:hAnsi="Arial" w:cs="Arial"/>
            <w:b/>
            <w:bCs/>
            <w:caps/>
            <w:vanish/>
            <w:color w:val="115B8F"/>
            <w:sz w:val="20"/>
            <w:szCs w:val="20"/>
            <w:bdr w:val="single" w:sz="6" w:space="2" w:color="CCCCCC" w:frame="1"/>
            <w:lang w:val="en"/>
          </w:rPr>
          <w:t>PAY</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which makes credit-card readers for cash registers. VeriFone would roll out more so-called contact-less devices, or readers that enable consumers to pay with a wave or tap of a credit or debit card. The readers also would allow people to pay by tapping their smartphones, said the people familiar with the matter.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The credit-card readers involved all use "near field communication" technology that is already in place at thousands of merchants nationwide. Today, customers who have credit cards embedded with that technology have the option of waving a card in front of a reader, instead of using a traditional swipe method.</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Google's Android mobile-device software, which powers hundreds of different devices, supports this technology.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 planned payment system would be unlikely to put consumers at any greater financial risks. As with conventional credit-card transactions, the card companies would cover the cost of unauthorized purchases. Nor is the NFC technology itself particularly vulnerable.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"Because it's contact-less there's a perception people can grab it from thin air, but it's actually a more sophisticated technology than credit cards with a magnetic stripe, making it more difficult to steal a consumer's payment information," said Nick Holland, a mobile-transactions analyst at Yankee Group.</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 Google-backed system, which is expected to be released this year, marks the latest effort to broaden the uses of smartphones for everyday activities—from chatting to emailing to shopping. The telecom, technology and financial-services industries all are looking for strategies to make them leaders in the evolving business of getting consumers to pay for products with their phones. Offering that option could allow device makers such as </w:t>
      </w:r>
      <w:hyperlink r:id="rId16" w:history="1">
        <w:r w:rsidRPr="00515560">
          <w:rPr>
            <w:rFonts w:ascii="Arial" w:eastAsia="Times New Roman" w:hAnsi="Arial" w:cs="Arial"/>
            <w:color w:val="115B8F"/>
            <w:sz w:val="20"/>
            <w:szCs w:val="20"/>
            <w:u w:val="single"/>
            <w:lang w:val="en"/>
          </w:rPr>
          <w:t>Apple</w:t>
        </w:r>
      </w:hyperlink>
      <w:r w:rsidRPr="00515560">
        <w:rPr>
          <w:rFonts w:ascii="Arial" w:eastAsia="Times New Roman" w:hAnsi="Arial" w:cs="Arial"/>
          <w:color w:val="333333"/>
          <w:sz w:val="20"/>
          <w:szCs w:val="20"/>
          <w:lang w:val="en"/>
        </w:rPr>
        <w:t xml:space="preserve"> Inc. </w:t>
      </w:r>
      <w:hyperlink r:id="rId17" w:history="1">
        <w:r w:rsidRPr="00515560">
          <w:rPr>
            <w:rFonts w:ascii="Arial" w:eastAsia="Times New Roman" w:hAnsi="Arial" w:cs="Arial"/>
            <w:b/>
            <w:bCs/>
            <w:caps/>
            <w:vanish/>
            <w:color w:val="115B8F"/>
            <w:sz w:val="20"/>
            <w:szCs w:val="20"/>
            <w:bdr w:val="single" w:sz="6" w:space="2" w:color="CCCCCC" w:frame="1"/>
            <w:lang w:val="en"/>
          </w:rPr>
          <w:t>AAPL</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to sell more of their phones.</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Wireless carriers Verizon Wireless—a venture of </w:t>
      </w:r>
      <w:hyperlink r:id="rId18" w:history="1">
        <w:r w:rsidRPr="00515560">
          <w:rPr>
            <w:rFonts w:ascii="Arial" w:eastAsia="Times New Roman" w:hAnsi="Arial" w:cs="Arial"/>
            <w:color w:val="115B8F"/>
            <w:sz w:val="20"/>
            <w:szCs w:val="20"/>
            <w:u w:val="single"/>
            <w:lang w:val="en"/>
          </w:rPr>
          <w:t>Vodafone Group</w:t>
        </w:r>
      </w:hyperlink>
      <w:r w:rsidRPr="00515560">
        <w:rPr>
          <w:rFonts w:ascii="Arial" w:eastAsia="Times New Roman" w:hAnsi="Arial" w:cs="Arial"/>
          <w:color w:val="333333"/>
          <w:sz w:val="20"/>
          <w:szCs w:val="20"/>
          <w:lang w:val="en"/>
        </w:rPr>
        <w:t xml:space="preserve"> </w:t>
      </w:r>
      <w:hyperlink r:id="rId19" w:history="1">
        <w:proofErr w:type="spellStart"/>
        <w:r w:rsidRPr="00515560">
          <w:rPr>
            <w:rFonts w:ascii="Arial" w:eastAsia="Times New Roman" w:hAnsi="Arial" w:cs="Arial"/>
            <w:color w:val="115B8F"/>
            <w:sz w:val="20"/>
            <w:szCs w:val="20"/>
            <w:lang w:val="en"/>
          </w:rPr>
          <w:t>vod</w:t>
        </w:r>
        <w:proofErr w:type="spellEnd"/>
        <w:r w:rsidRPr="00515560">
          <w:rPr>
            <w:rFonts w:ascii="Arial" w:eastAsia="Times New Roman" w:hAnsi="Arial" w:cs="Arial"/>
            <w:color w:val="115B8F"/>
            <w:sz w:val="20"/>
            <w:szCs w:val="20"/>
            <w:lang w:val="en"/>
          </w:rPr>
          <w:t xml:space="preserve"> +0.77%</w:t>
        </w:r>
      </w:hyperlink>
      <w:r w:rsidRPr="00515560">
        <w:rPr>
          <w:rFonts w:ascii="Arial" w:eastAsia="Times New Roman" w:hAnsi="Arial" w:cs="Arial"/>
          <w:color w:val="333333"/>
          <w:sz w:val="20"/>
          <w:szCs w:val="20"/>
          <w:lang w:val="en"/>
        </w:rPr>
        <w:t xml:space="preserve"> </w:t>
      </w:r>
      <w:hyperlink r:id="rId20" w:history="1">
        <w:r w:rsidRPr="00515560">
          <w:rPr>
            <w:rFonts w:ascii="Arial" w:eastAsia="Times New Roman" w:hAnsi="Arial" w:cs="Arial"/>
            <w:b/>
            <w:bCs/>
            <w:caps/>
            <w:vanish/>
            <w:color w:val="115B8F"/>
            <w:sz w:val="20"/>
            <w:szCs w:val="20"/>
            <w:bdr w:val="single" w:sz="6" w:space="2" w:color="CCCCCC" w:frame="1"/>
            <w:lang w:val="en"/>
          </w:rPr>
          <w:t>vod</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PLC and Verizon Communications Inc.— </w:t>
      </w:r>
      <w:hyperlink r:id="rId21" w:history="1">
        <w:r w:rsidRPr="00515560">
          <w:rPr>
            <w:rFonts w:ascii="Arial" w:eastAsia="Times New Roman" w:hAnsi="Arial" w:cs="Arial"/>
            <w:color w:val="115B8F"/>
            <w:sz w:val="20"/>
            <w:szCs w:val="20"/>
            <w:u w:val="single"/>
            <w:lang w:val="en"/>
          </w:rPr>
          <w:t>AT&amp;T</w:t>
        </w:r>
      </w:hyperlink>
      <w:r w:rsidRPr="00515560">
        <w:rPr>
          <w:rFonts w:ascii="Arial" w:eastAsia="Times New Roman" w:hAnsi="Arial" w:cs="Arial"/>
          <w:color w:val="333333"/>
          <w:sz w:val="20"/>
          <w:szCs w:val="20"/>
          <w:lang w:val="en"/>
        </w:rPr>
        <w:t xml:space="preserve"> Inc. </w:t>
      </w:r>
      <w:hyperlink r:id="rId22" w:history="1">
        <w:r w:rsidRPr="00515560">
          <w:rPr>
            <w:rFonts w:ascii="Arial" w:eastAsia="Times New Roman" w:hAnsi="Arial" w:cs="Arial"/>
            <w:color w:val="115B8F"/>
            <w:sz w:val="20"/>
            <w:szCs w:val="20"/>
            <w:lang w:val="en"/>
          </w:rPr>
          <w:t>T -0.11%</w:t>
        </w:r>
      </w:hyperlink>
      <w:r w:rsidRPr="00515560">
        <w:rPr>
          <w:rFonts w:ascii="Arial" w:eastAsia="Times New Roman" w:hAnsi="Arial" w:cs="Arial"/>
          <w:color w:val="333333"/>
          <w:sz w:val="20"/>
          <w:szCs w:val="20"/>
          <w:lang w:val="en"/>
        </w:rPr>
        <w:t xml:space="preserve"> </w:t>
      </w:r>
      <w:hyperlink r:id="rId23" w:history="1">
        <w:r w:rsidRPr="00515560">
          <w:rPr>
            <w:rFonts w:ascii="Arial" w:eastAsia="Times New Roman" w:hAnsi="Arial" w:cs="Arial"/>
            <w:b/>
            <w:bCs/>
            <w:caps/>
            <w:vanish/>
            <w:color w:val="115B8F"/>
            <w:sz w:val="20"/>
            <w:szCs w:val="20"/>
            <w:bdr w:val="single" w:sz="6" w:space="2" w:color="CCCCCC" w:frame="1"/>
            <w:lang w:val="en"/>
          </w:rPr>
          <w:t>T</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and T-Mobile USA said last fall that they would team up on a venture, dubbed Isis, to enable customers to pay for goods with their smartphones. </w:t>
      </w:r>
      <w:hyperlink r:id="rId24" w:history="1">
        <w:r w:rsidRPr="00515560">
          <w:rPr>
            <w:rFonts w:ascii="Arial" w:eastAsia="Times New Roman" w:hAnsi="Arial" w:cs="Arial"/>
            <w:color w:val="115B8F"/>
            <w:sz w:val="20"/>
            <w:szCs w:val="20"/>
            <w:u w:val="single"/>
            <w:lang w:val="en"/>
          </w:rPr>
          <w:t>Discover Financial Services</w:t>
        </w:r>
      </w:hyperlink>
      <w:r w:rsidRPr="00515560">
        <w:rPr>
          <w:rFonts w:ascii="Arial" w:eastAsia="Times New Roman" w:hAnsi="Arial" w:cs="Arial"/>
          <w:color w:val="333333"/>
          <w:sz w:val="20"/>
          <w:szCs w:val="20"/>
          <w:lang w:val="en"/>
        </w:rPr>
        <w:t xml:space="preserve"> Inc. </w:t>
      </w:r>
      <w:hyperlink r:id="rId25" w:history="1">
        <w:proofErr w:type="spellStart"/>
        <w:r w:rsidRPr="00515560">
          <w:rPr>
            <w:rFonts w:ascii="Arial" w:eastAsia="Times New Roman" w:hAnsi="Arial" w:cs="Arial"/>
            <w:color w:val="115B8F"/>
            <w:sz w:val="20"/>
            <w:szCs w:val="20"/>
            <w:lang w:val="en"/>
          </w:rPr>
          <w:t>dfs</w:t>
        </w:r>
        <w:proofErr w:type="spellEnd"/>
        <w:r w:rsidRPr="00515560">
          <w:rPr>
            <w:rFonts w:ascii="Arial" w:eastAsia="Times New Roman" w:hAnsi="Arial" w:cs="Arial"/>
            <w:color w:val="115B8F"/>
            <w:sz w:val="20"/>
            <w:szCs w:val="20"/>
            <w:lang w:val="en"/>
          </w:rPr>
          <w:t xml:space="preserve"> +1.60%</w:t>
        </w:r>
      </w:hyperlink>
      <w:r w:rsidRPr="00515560">
        <w:rPr>
          <w:rFonts w:ascii="Arial" w:eastAsia="Times New Roman" w:hAnsi="Arial" w:cs="Arial"/>
          <w:color w:val="333333"/>
          <w:sz w:val="20"/>
          <w:szCs w:val="20"/>
          <w:lang w:val="en"/>
        </w:rPr>
        <w:t xml:space="preserve"> </w:t>
      </w:r>
      <w:hyperlink r:id="rId26" w:history="1">
        <w:r w:rsidRPr="00515560">
          <w:rPr>
            <w:rFonts w:ascii="Arial" w:eastAsia="Times New Roman" w:hAnsi="Arial" w:cs="Arial"/>
            <w:b/>
            <w:bCs/>
            <w:caps/>
            <w:vanish/>
            <w:color w:val="115B8F"/>
            <w:sz w:val="20"/>
            <w:szCs w:val="20"/>
            <w:bdr w:val="single" w:sz="6" w:space="2" w:color="CCCCCC" w:frame="1"/>
            <w:lang w:val="en"/>
          </w:rPr>
          <w:t>dfs</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will process those payments, potentially eliminating the need to carry cash, credit and debit cards, reward cards and transit passes.</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lastRenderedPageBreak/>
        <w:t xml:space="preserve">Google's move is part of its quest to sell ads and other services to local retailers, a growth frontier for Internet companies. Google executives, including outgoing Chief Executive </w:t>
      </w:r>
      <w:hyperlink r:id="rId27" w:history="1">
        <w:r w:rsidRPr="00515560">
          <w:rPr>
            <w:rFonts w:ascii="Arial" w:eastAsia="Times New Roman" w:hAnsi="Arial" w:cs="Arial"/>
            <w:color w:val="115B8F"/>
            <w:sz w:val="20"/>
            <w:szCs w:val="20"/>
            <w:lang w:val="en"/>
          </w:rPr>
          <w:t>Eric Schmidt</w:t>
        </w:r>
      </w:hyperlink>
      <w:r w:rsidRPr="00515560">
        <w:rPr>
          <w:rFonts w:ascii="Arial" w:eastAsia="Times New Roman" w:hAnsi="Arial" w:cs="Arial"/>
          <w:color w:val="333333"/>
          <w:sz w:val="20"/>
          <w:szCs w:val="20"/>
          <w:lang w:val="en"/>
        </w:rPr>
        <w:t>, haven't been shy about saying that Android devices could serve as payment facilitators, thanks to NFC technology, though they haven't specified what Google's role will be.</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"A phone is a lot smarter than a card," said Doug Bergeron, VeriFone's chief executive, in an interview. "It opens the door to a rich experience at the point of sale that retailers really covet."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He declined to comment on his company's relationship with Google.</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Mr. Bergeron added that he also expects Apple to embed NFC technology in future iPhones. BlackBerry maker </w:t>
      </w:r>
      <w:hyperlink r:id="rId28" w:history="1">
        <w:r w:rsidRPr="00515560">
          <w:rPr>
            <w:rFonts w:ascii="Arial" w:eastAsia="Times New Roman" w:hAnsi="Arial" w:cs="Arial"/>
            <w:color w:val="115B8F"/>
            <w:sz w:val="20"/>
            <w:szCs w:val="20"/>
            <w:u w:val="single"/>
            <w:lang w:val="en"/>
          </w:rPr>
          <w:t>Research in Motion</w:t>
        </w:r>
      </w:hyperlink>
      <w:r w:rsidRPr="00515560">
        <w:rPr>
          <w:rFonts w:ascii="Arial" w:eastAsia="Times New Roman" w:hAnsi="Arial" w:cs="Arial"/>
          <w:color w:val="333333"/>
          <w:sz w:val="20"/>
          <w:szCs w:val="20"/>
          <w:lang w:val="en"/>
        </w:rPr>
        <w:t xml:space="preserve"> Ltd. has said its future phones would support NFC.</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A spokeswoman for Apple declined to comment.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The market for mobile payments is expected to grow significantly in the next several years, reaching $618 billion by 2016, according to a report by consulting firm Edgar, Dunn &amp; Co. and sponsored by MasterCard.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A report issued this month by the Federal Reserve cited industry estimates that there were 70 million contact-less devices, including credit and debit cards, and 150,000 contact-less readers installed by merchants in the U.S.</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While most of the financial activity that now takes place on smartphones involves people engaging in transactions with their bank, the credit-card industry has spent millions of dollars to issue new plastic with the contact-less chip that speeds the check-out process.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The technology has been slow to catch on, however, partly because many consumers remain unaware of it, and they still need to pull out their card to use it.</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MasterCard and rival </w:t>
      </w:r>
      <w:hyperlink r:id="rId29" w:history="1">
        <w:r w:rsidRPr="00515560">
          <w:rPr>
            <w:rFonts w:ascii="Arial" w:eastAsia="Times New Roman" w:hAnsi="Arial" w:cs="Arial"/>
            <w:color w:val="115B8F"/>
            <w:sz w:val="20"/>
            <w:szCs w:val="20"/>
            <w:u w:val="single"/>
            <w:lang w:val="en"/>
          </w:rPr>
          <w:t>Visa</w:t>
        </w:r>
      </w:hyperlink>
      <w:r w:rsidRPr="00515560">
        <w:rPr>
          <w:rFonts w:ascii="Arial" w:eastAsia="Times New Roman" w:hAnsi="Arial" w:cs="Arial"/>
          <w:color w:val="333333"/>
          <w:sz w:val="20"/>
          <w:szCs w:val="20"/>
          <w:lang w:val="en"/>
        </w:rPr>
        <w:t xml:space="preserve"> Inc. </w:t>
      </w:r>
      <w:hyperlink r:id="rId30" w:history="1">
        <w:r w:rsidRPr="00515560">
          <w:rPr>
            <w:rFonts w:ascii="Arial" w:eastAsia="Times New Roman" w:hAnsi="Arial" w:cs="Arial"/>
            <w:b/>
            <w:bCs/>
            <w:caps/>
            <w:vanish/>
            <w:color w:val="115B8F"/>
            <w:sz w:val="20"/>
            <w:szCs w:val="20"/>
            <w:bdr w:val="single" w:sz="6" w:space="2" w:color="CCCCCC" w:frame="1"/>
            <w:lang w:val="en"/>
          </w:rPr>
          <w:t>V</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 xml:space="preserve">have been courting customers with contact-less programs and mobile-payment pilot tests. Visa and several large banks are testing mobile-payment programs that allow consumers to make contact-less payments with an existing smartphone equipped with a special chip card and antenna.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If Google's program with MasterCard and Citigroup is successful, it could potentially expand to other card issuers and networks. In addition to attracting new consumers through ads or offers and seeing instant results, the program would offer retailers access to data about customers so they would be able to market future offers to their devices, said people familiar with the matter.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That potential, however, could raise privacy concerns.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Unlike some other forms of local advertising, the system would allow Google to prove whether ads targeted at certain groups of people led directly to in-store sales, these people said. </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Google, by helping to facilitate transactions and redemptions of coupons and discounts, may also be able to gain insight into consumer-spending behavior, said a person familiar with the matter.</w:t>
      </w:r>
    </w:p>
    <w:p w:rsidR="00515560" w:rsidRPr="00515560" w:rsidRDefault="00515560" w:rsidP="00515560">
      <w:pPr>
        <w:spacing w:beforeAutospacing="1" w:after="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A representative of </w:t>
      </w:r>
      <w:hyperlink r:id="rId31" w:history="1">
        <w:r w:rsidRPr="00515560">
          <w:rPr>
            <w:rFonts w:ascii="Arial" w:eastAsia="Times New Roman" w:hAnsi="Arial" w:cs="Arial"/>
            <w:color w:val="115B8F"/>
            <w:sz w:val="20"/>
            <w:szCs w:val="20"/>
            <w:u w:val="single"/>
            <w:lang w:val="en"/>
          </w:rPr>
          <w:t>Wal-Mart Stores</w:t>
        </w:r>
      </w:hyperlink>
      <w:r w:rsidRPr="00515560">
        <w:rPr>
          <w:rFonts w:ascii="Arial" w:eastAsia="Times New Roman" w:hAnsi="Arial" w:cs="Arial"/>
          <w:color w:val="333333"/>
          <w:sz w:val="20"/>
          <w:szCs w:val="20"/>
          <w:lang w:val="en"/>
        </w:rPr>
        <w:t xml:space="preserve"> Inc. </w:t>
      </w:r>
      <w:hyperlink r:id="rId32" w:history="1">
        <w:r w:rsidRPr="00515560">
          <w:rPr>
            <w:rFonts w:ascii="Arial" w:eastAsia="Times New Roman" w:hAnsi="Arial" w:cs="Arial"/>
            <w:color w:val="115B8F"/>
            <w:sz w:val="20"/>
            <w:szCs w:val="20"/>
            <w:lang w:val="en"/>
          </w:rPr>
          <w:t>WMT +0.08%</w:t>
        </w:r>
      </w:hyperlink>
      <w:r w:rsidRPr="00515560">
        <w:rPr>
          <w:rFonts w:ascii="Arial" w:eastAsia="Times New Roman" w:hAnsi="Arial" w:cs="Arial"/>
          <w:color w:val="333333"/>
          <w:sz w:val="20"/>
          <w:szCs w:val="20"/>
          <w:lang w:val="en"/>
        </w:rPr>
        <w:t xml:space="preserve"> </w:t>
      </w:r>
      <w:hyperlink r:id="rId33" w:history="1">
        <w:r w:rsidRPr="00515560">
          <w:rPr>
            <w:rFonts w:ascii="Arial" w:eastAsia="Times New Roman" w:hAnsi="Arial" w:cs="Arial"/>
            <w:b/>
            <w:bCs/>
            <w:caps/>
            <w:vanish/>
            <w:color w:val="115B8F"/>
            <w:sz w:val="20"/>
            <w:szCs w:val="20"/>
            <w:bdr w:val="single" w:sz="6" w:space="2" w:color="CCCCCC" w:frame="1"/>
            <w:lang w:val="en"/>
          </w:rPr>
          <w:t>WMT</w:t>
        </w:r>
      </w:hyperlink>
      <w:r w:rsidRPr="00515560">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515560">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515560">
        <w:rPr>
          <w:rFonts w:ascii="Arial" w:eastAsia="Times New Roman" w:hAnsi="Arial" w:cs="Arial"/>
          <w:color w:val="333333"/>
          <w:sz w:val="20"/>
          <w:szCs w:val="20"/>
          <w:lang w:val="en"/>
        </w:rPr>
        <w:t>confirmed the company had a briefing with Google about the technology, but characterized it as very preliminary discussions and said it hasn't been asked to adopt it.</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lastRenderedPageBreak/>
        <w:t xml:space="preserve">The local business ad market is a massive opportunity that has begun to be exploited by Internet companies such as </w:t>
      </w:r>
      <w:proofErr w:type="spellStart"/>
      <w:r w:rsidRPr="00515560">
        <w:rPr>
          <w:rFonts w:ascii="Arial" w:eastAsia="Times New Roman" w:hAnsi="Arial" w:cs="Arial"/>
          <w:color w:val="333333"/>
          <w:sz w:val="20"/>
          <w:szCs w:val="20"/>
          <w:lang w:val="en"/>
        </w:rPr>
        <w:t>Groupon</w:t>
      </w:r>
      <w:proofErr w:type="spellEnd"/>
      <w:r w:rsidRPr="00515560">
        <w:rPr>
          <w:rFonts w:ascii="Arial" w:eastAsia="Times New Roman" w:hAnsi="Arial" w:cs="Arial"/>
          <w:color w:val="333333"/>
          <w:sz w:val="20"/>
          <w:szCs w:val="20"/>
          <w:lang w:val="en"/>
        </w:rPr>
        <w:t xml:space="preserve"> Inc., social network Facebook Inc., and business-reviews site Yelp Inc.</w:t>
      </w:r>
    </w:p>
    <w:p w:rsidR="00515560" w:rsidRP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Separate from ad spending by large retailers, small and medium-sized businesses with 100 or fewer employees collectively spent $35 billion to $40 billion in local advertising in the U.S. in 2009, estimates BIA/Kelsey, a local-media advisory firm.</w:t>
      </w:r>
    </w:p>
    <w:p w:rsidR="00515560" w:rsidRDefault="00515560" w:rsidP="00515560">
      <w:pPr>
        <w:spacing w:before="100" w:beforeAutospacing="1" w:after="100" w:afterAutospacing="1" w:line="240" w:lineRule="auto"/>
        <w:rPr>
          <w:rFonts w:ascii="Arial" w:eastAsia="Times New Roman" w:hAnsi="Arial" w:cs="Arial"/>
          <w:color w:val="333333"/>
          <w:sz w:val="20"/>
          <w:szCs w:val="20"/>
          <w:lang w:val="en"/>
        </w:rPr>
      </w:pPr>
      <w:r w:rsidRPr="00515560">
        <w:rPr>
          <w:rFonts w:ascii="Arial" w:eastAsia="Times New Roman" w:hAnsi="Arial" w:cs="Arial"/>
          <w:color w:val="333333"/>
          <w:sz w:val="20"/>
          <w:szCs w:val="20"/>
          <w:lang w:val="en"/>
        </w:rPr>
        <w:t xml:space="preserve">—Miguel </w:t>
      </w:r>
      <w:proofErr w:type="spellStart"/>
      <w:r w:rsidRPr="00515560">
        <w:rPr>
          <w:rFonts w:ascii="Arial" w:eastAsia="Times New Roman" w:hAnsi="Arial" w:cs="Arial"/>
          <w:color w:val="333333"/>
          <w:sz w:val="20"/>
          <w:szCs w:val="20"/>
          <w:lang w:val="en"/>
        </w:rPr>
        <w:t>Bustillo</w:t>
      </w:r>
      <w:proofErr w:type="spellEnd"/>
      <w:r w:rsidRPr="00515560">
        <w:rPr>
          <w:rFonts w:ascii="Arial" w:eastAsia="Times New Roman" w:hAnsi="Arial" w:cs="Arial"/>
          <w:color w:val="333333"/>
          <w:sz w:val="20"/>
          <w:szCs w:val="20"/>
          <w:lang w:val="en"/>
        </w:rPr>
        <w:t xml:space="preserve"> contributed to this article. </w:t>
      </w:r>
    </w:p>
    <w:p w:rsidR="00642717" w:rsidRPr="00515560" w:rsidRDefault="00642717" w:rsidP="00515560">
      <w:pPr>
        <w:spacing w:before="100" w:beforeAutospacing="1" w:after="100" w:afterAutospacing="1" w:line="240" w:lineRule="auto"/>
        <w:rPr>
          <w:rFonts w:ascii="Arial" w:eastAsia="Times New Roman" w:hAnsi="Arial" w:cs="Arial"/>
          <w:color w:val="333333"/>
          <w:sz w:val="20"/>
          <w:szCs w:val="20"/>
          <w:lang w:val="en"/>
        </w:rPr>
      </w:pPr>
      <w:r w:rsidRPr="00642717">
        <w:rPr>
          <w:rFonts w:ascii="Arial" w:eastAsia="Times New Roman" w:hAnsi="Arial" w:cs="Arial"/>
          <w:color w:val="333333"/>
          <w:sz w:val="20"/>
          <w:szCs w:val="20"/>
          <w:lang w:val="en"/>
        </w:rPr>
        <w:t>http://online.wsj.com/news/articles/SB10001424052748703576204576226722412152678#printMode</w:t>
      </w:r>
    </w:p>
    <w:p w:rsidR="00B263B6" w:rsidRDefault="00B263B6">
      <w:bookmarkStart w:id="0" w:name="_GoBack"/>
      <w:bookmarkEnd w:id="0"/>
    </w:p>
    <w:sectPr w:rsidR="00B26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6540"/>
    <w:multiLevelType w:val="multilevel"/>
    <w:tmpl w:val="457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E41CF"/>
    <w:multiLevelType w:val="multilevel"/>
    <w:tmpl w:val="AFD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2222C"/>
    <w:multiLevelType w:val="multilevel"/>
    <w:tmpl w:val="55BA5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B1015"/>
    <w:multiLevelType w:val="multilevel"/>
    <w:tmpl w:val="5F2A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41"/>
    <w:rsid w:val="00515560"/>
    <w:rsid w:val="00642717"/>
    <w:rsid w:val="00B263B6"/>
    <w:rsid w:val="00BF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C1A2-54BE-4BC2-B16C-98C3BEDC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543071">
      <w:bodyDiv w:val="1"/>
      <w:marLeft w:val="0"/>
      <w:marRight w:val="0"/>
      <w:marTop w:val="0"/>
      <w:marBottom w:val="0"/>
      <w:divBdr>
        <w:top w:val="none" w:sz="0" w:space="0" w:color="auto"/>
        <w:left w:val="none" w:sz="0" w:space="0" w:color="auto"/>
        <w:bottom w:val="none" w:sz="0" w:space="0" w:color="auto"/>
        <w:right w:val="none" w:sz="0" w:space="0" w:color="auto"/>
      </w:divBdr>
      <w:divsChild>
        <w:div w:id="993607660">
          <w:marLeft w:val="0"/>
          <w:marRight w:val="0"/>
          <w:marTop w:val="0"/>
          <w:marBottom w:val="0"/>
          <w:divBdr>
            <w:top w:val="none" w:sz="0" w:space="0" w:color="auto"/>
            <w:left w:val="none" w:sz="0" w:space="0" w:color="auto"/>
            <w:bottom w:val="none" w:sz="0" w:space="0" w:color="auto"/>
            <w:right w:val="none" w:sz="0" w:space="0" w:color="auto"/>
          </w:divBdr>
          <w:divsChild>
            <w:div w:id="434057401">
              <w:marLeft w:val="0"/>
              <w:marRight w:val="0"/>
              <w:marTop w:val="0"/>
              <w:marBottom w:val="0"/>
              <w:divBdr>
                <w:top w:val="none" w:sz="0" w:space="0" w:color="auto"/>
                <w:left w:val="none" w:sz="0" w:space="0" w:color="auto"/>
                <w:bottom w:val="none" w:sz="0" w:space="0" w:color="auto"/>
                <w:right w:val="none" w:sz="0" w:space="0" w:color="auto"/>
              </w:divBdr>
              <w:divsChild>
                <w:div w:id="1509099583">
                  <w:marLeft w:val="0"/>
                  <w:marRight w:val="0"/>
                  <w:marTop w:val="0"/>
                  <w:marBottom w:val="0"/>
                  <w:divBdr>
                    <w:top w:val="none" w:sz="0" w:space="0" w:color="auto"/>
                    <w:left w:val="none" w:sz="0" w:space="0" w:color="auto"/>
                    <w:bottom w:val="none" w:sz="0" w:space="0" w:color="auto"/>
                    <w:right w:val="none" w:sz="0" w:space="0" w:color="auto"/>
                  </w:divBdr>
                  <w:divsChild>
                    <w:div w:id="185339484">
                      <w:marLeft w:val="0"/>
                      <w:marRight w:val="0"/>
                      <w:marTop w:val="0"/>
                      <w:marBottom w:val="0"/>
                      <w:divBdr>
                        <w:top w:val="none" w:sz="0" w:space="0" w:color="auto"/>
                        <w:left w:val="none" w:sz="0" w:space="0" w:color="auto"/>
                        <w:bottom w:val="none" w:sz="0" w:space="0" w:color="auto"/>
                        <w:right w:val="none" w:sz="0" w:space="0" w:color="auto"/>
                      </w:divBdr>
                    </w:div>
                  </w:divsChild>
                </w:div>
                <w:div w:id="1629505108">
                  <w:marLeft w:val="0"/>
                  <w:marRight w:val="0"/>
                  <w:marTop w:val="0"/>
                  <w:marBottom w:val="0"/>
                  <w:divBdr>
                    <w:top w:val="none" w:sz="0" w:space="0" w:color="auto"/>
                    <w:left w:val="none" w:sz="0" w:space="0" w:color="auto"/>
                    <w:bottom w:val="none" w:sz="0" w:space="0" w:color="auto"/>
                    <w:right w:val="none" w:sz="0" w:space="0" w:color="auto"/>
                  </w:divBdr>
                  <w:divsChild>
                    <w:div w:id="1198739931">
                      <w:marLeft w:val="0"/>
                      <w:marRight w:val="0"/>
                      <w:marTop w:val="0"/>
                      <w:marBottom w:val="0"/>
                      <w:divBdr>
                        <w:top w:val="none" w:sz="0" w:space="0" w:color="auto"/>
                        <w:left w:val="none" w:sz="0" w:space="0" w:color="auto"/>
                        <w:bottom w:val="none" w:sz="0" w:space="0" w:color="auto"/>
                        <w:right w:val="none" w:sz="0" w:space="0" w:color="auto"/>
                      </w:divBdr>
                      <w:divsChild>
                        <w:div w:id="435096809">
                          <w:marLeft w:val="0"/>
                          <w:marRight w:val="0"/>
                          <w:marTop w:val="0"/>
                          <w:marBottom w:val="0"/>
                          <w:divBdr>
                            <w:top w:val="none" w:sz="0" w:space="0" w:color="auto"/>
                            <w:left w:val="none" w:sz="0" w:space="0" w:color="auto"/>
                            <w:bottom w:val="none" w:sz="0" w:space="0" w:color="auto"/>
                            <w:right w:val="none" w:sz="0" w:space="0" w:color="auto"/>
                          </w:divBdr>
                          <w:divsChild>
                            <w:div w:id="871500905">
                              <w:marLeft w:val="0"/>
                              <w:marRight w:val="0"/>
                              <w:marTop w:val="0"/>
                              <w:marBottom w:val="0"/>
                              <w:divBdr>
                                <w:top w:val="none" w:sz="0" w:space="0" w:color="auto"/>
                                <w:left w:val="none" w:sz="0" w:space="0" w:color="auto"/>
                                <w:bottom w:val="none" w:sz="0" w:space="0" w:color="auto"/>
                                <w:right w:val="none" w:sz="0" w:space="0" w:color="auto"/>
                              </w:divBdr>
                              <w:divsChild>
                                <w:div w:id="854029792">
                                  <w:marLeft w:val="0"/>
                                  <w:marRight w:val="0"/>
                                  <w:marTop w:val="0"/>
                                  <w:marBottom w:val="0"/>
                                  <w:divBdr>
                                    <w:top w:val="none" w:sz="0" w:space="0" w:color="auto"/>
                                    <w:left w:val="none" w:sz="0" w:space="0" w:color="auto"/>
                                    <w:bottom w:val="none" w:sz="0" w:space="0" w:color="auto"/>
                                    <w:right w:val="none" w:sz="0" w:space="0" w:color="auto"/>
                                  </w:divBdr>
                                  <w:divsChild>
                                    <w:div w:id="216822155">
                                      <w:marLeft w:val="0"/>
                                      <w:marRight w:val="0"/>
                                      <w:marTop w:val="0"/>
                                      <w:marBottom w:val="0"/>
                                      <w:divBdr>
                                        <w:top w:val="none" w:sz="0" w:space="0" w:color="auto"/>
                                        <w:left w:val="none" w:sz="0" w:space="0" w:color="auto"/>
                                        <w:bottom w:val="none" w:sz="0" w:space="0" w:color="auto"/>
                                        <w:right w:val="none" w:sz="0" w:space="0" w:color="auto"/>
                                      </w:divBdr>
                                    </w:div>
                                    <w:div w:id="782042063">
                                      <w:marLeft w:val="0"/>
                                      <w:marRight w:val="0"/>
                                      <w:marTop w:val="0"/>
                                      <w:marBottom w:val="0"/>
                                      <w:divBdr>
                                        <w:top w:val="none" w:sz="0" w:space="0" w:color="auto"/>
                                        <w:left w:val="none" w:sz="0" w:space="0" w:color="auto"/>
                                        <w:bottom w:val="none" w:sz="0" w:space="0" w:color="auto"/>
                                        <w:right w:val="none" w:sz="0" w:space="0" w:color="auto"/>
                                      </w:divBdr>
                                      <w:divsChild>
                                        <w:div w:id="1754202977">
                                          <w:marLeft w:val="0"/>
                                          <w:marRight w:val="0"/>
                                          <w:marTop w:val="0"/>
                                          <w:marBottom w:val="0"/>
                                          <w:divBdr>
                                            <w:top w:val="none" w:sz="0" w:space="0" w:color="auto"/>
                                            <w:left w:val="none" w:sz="0" w:space="0" w:color="auto"/>
                                            <w:bottom w:val="none" w:sz="0" w:space="0" w:color="auto"/>
                                            <w:right w:val="none" w:sz="0" w:space="0" w:color="auto"/>
                                          </w:divBdr>
                                          <w:divsChild>
                                            <w:div w:id="2039349668">
                                              <w:marLeft w:val="0"/>
                                              <w:marRight w:val="0"/>
                                              <w:marTop w:val="0"/>
                                              <w:marBottom w:val="0"/>
                                              <w:divBdr>
                                                <w:top w:val="none" w:sz="0" w:space="0" w:color="auto"/>
                                                <w:left w:val="none" w:sz="0" w:space="0" w:color="auto"/>
                                                <w:bottom w:val="none" w:sz="0" w:space="0" w:color="auto"/>
                                                <w:right w:val="none" w:sz="0" w:space="0" w:color="auto"/>
                                              </w:divBdr>
                                            </w:div>
                                          </w:divsChild>
                                        </w:div>
                                        <w:div w:id="725839432">
                                          <w:marLeft w:val="0"/>
                                          <w:marRight w:val="0"/>
                                          <w:marTop w:val="0"/>
                                          <w:marBottom w:val="0"/>
                                          <w:divBdr>
                                            <w:top w:val="none" w:sz="0" w:space="0" w:color="auto"/>
                                            <w:left w:val="none" w:sz="0" w:space="0" w:color="auto"/>
                                            <w:bottom w:val="none" w:sz="0" w:space="0" w:color="auto"/>
                                            <w:right w:val="none" w:sz="0" w:space="0" w:color="auto"/>
                                          </w:divBdr>
                                        </w:div>
                                        <w:div w:id="1380200922">
                                          <w:marLeft w:val="0"/>
                                          <w:marRight w:val="0"/>
                                          <w:marTop w:val="0"/>
                                          <w:marBottom w:val="0"/>
                                          <w:divBdr>
                                            <w:top w:val="none" w:sz="0" w:space="0" w:color="auto"/>
                                            <w:left w:val="none" w:sz="0" w:space="0" w:color="auto"/>
                                            <w:bottom w:val="none" w:sz="0" w:space="0" w:color="auto"/>
                                            <w:right w:val="none" w:sz="0" w:space="0" w:color="auto"/>
                                          </w:divBdr>
                                          <w:divsChild>
                                            <w:div w:id="1763066446">
                                              <w:marLeft w:val="0"/>
                                              <w:marRight w:val="0"/>
                                              <w:marTop w:val="0"/>
                                              <w:marBottom w:val="0"/>
                                              <w:divBdr>
                                                <w:top w:val="none" w:sz="0" w:space="0" w:color="auto"/>
                                                <w:left w:val="none" w:sz="0" w:space="0" w:color="auto"/>
                                                <w:bottom w:val="none" w:sz="0" w:space="0" w:color="auto"/>
                                                <w:right w:val="none" w:sz="0" w:space="0" w:color="auto"/>
                                              </w:divBdr>
                                            </w:div>
                                          </w:divsChild>
                                        </w:div>
                                        <w:div w:id="2373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15">
                              <w:marLeft w:val="0"/>
                              <w:marRight w:val="0"/>
                              <w:marTop w:val="0"/>
                              <w:marBottom w:val="0"/>
                              <w:divBdr>
                                <w:top w:val="none" w:sz="0" w:space="0" w:color="auto"/>
                                <w:left w:val="none" w:sz="0" w:space="0" w:color="auto"/>
                                <w:bottom w:val="none" w:sz="0" w:space="0" w:color="auto"/>
                                <w:right w:val="none" w:sz="0" w:space="0" w:color="auto"/>
                              </w:divBdr>
                              <w:divsChild>
                                <w:div w:id="97918037">
                                  <w:marLeft w:val="-5220"/>
                                  <w:marRight w:val="0"/>
                                  <w:marTop w:val="0"/>
                                  <w:marBottom w:val="0"/>
                                  <w:divBdr>
                                    <w:top w:val="none" w:sz="0" w:space="0" w:color="auto"/>
                                    <w:left w:val="none" w:sz="0" w:space="0" w:color="auto"/>
                                    <w:bottom w:val="none" w:sz="0" w:space="0" w:color="auto"/>
                                    <w:right w:val="none" w:sz="0" w:space="0" w:color="auto"/>
                                  </w:divBdr>
                                  <w:divsChild>
                                    <w:div w:id="1176961611">
                                      <w:marLeft w:val="0"/>
                                      <w:marRight w:val="0"/>
                                      <w:marTop w:val="0"/>
                                      <w:marBottom w:val="0"/>
                                      <w:divBdr>
                                        <w:top w:val="none" w:sz="0" w:space="0" w:color="auto"/>
                                        <w:left w:val="none" w:sz="0" w:space="0" w:color="auto"/>
                                        <w:bottom w:val="none" w:sz="0" w:space="0" w:color="auto"/>
                                        <w:right w:val="none" w:sz="0" w:space="0" w:color="auto"/>
                                      </w:divBdr>
                                      <w:divsChild>
                                        <w:div w:id="964628296">
                                          <w:marLeft w:val="150"/>
                                          <w:marRight w:val="0"/>
                                          <w:marTop w:val="0"/>
                                          <w:marBottom w:val="0"/>
                                          <w:divBdr>
                                            <w:top w:val="none" w:sz="0" w:space="0" w:color="auto"/>
                                            <w:left w:val="none" w:sz="0" w:space="0" w:color="auto"/>
                                            <w:bottom w:val="none" w:sz="0" w:space="0" w:color="auto"/>
                                            <w:right w:val="none" w:sz="0" w:space="0" w:color="auto"/>
                                          </w:divBdr>
                                          <w:divsChild>
                                            <w:div w:id="1349334186">
                                              <w:marLeft w:val="0"/>
                                              <w:marRight w:val="0"/>
                                              <w:marTop w:val="0"/>
                                              <w:marBottom w:val="0"/>
                                              <w:divBdr>
                                                <w:top w:val="none" w:sz="0" w:space="0" w:color="auto"/>
                                                <w:left w:val="none" w:sz="0" w:space="0" w:color="auto"/>
                                                <w:bottom w:val="none" w:sz="0" w:space="0" w:color="auto"/>
                                                <w:right w:val="none" w:sz="0" w:space="0" w:color="auto"/>
                                              </w:divBdr>
                                            </w:div>
                                            <w:div w:id="1783645344">
                                              <w:marLeft w:val="0"/>
                                              <w:marRight w:val="0"/>
                                              <w:marTop w:val="0"/>
                                              <w:marBottom w:val="0"/>
                                              <w:divBdr>
                                                <w:top w:val="single" w:sz="6" w:space="0" w:color="666666"/>
                                                <w:left w:val="single" w:sz="6" w:space="30" w:color="666666"/>
                                                <w:bottom w:val="single" w:sz="6" w:space="12" w:color="666666"/>
                                                <w:right w:val="single" w:sz="6" w:space="30" w:color="666666"/>
                                              </w:divBdr>
                                              <w:divsChild>
                                                <w:div w:id="2098400314">
                                                  <w:marLeft w:val="0"/>
                                                  <w:marRight w:val="0"/>
                                                  <w:marTop w:val="0"/>
                                                  <w:marBottom w:val="0"/>
                                                  <w:divBdr>
                                                    <w:top w:val="none" w:sz="0" w:space="0" w:color="auto"/>
                                                    <w:left w:val="none" w:sz="0" w:space="0" w:color="auto"/>
                                                    <w:bottom w:val="none" w:sz="0" w:space="0" w:color="auto"/>
                                                    <w:right w:val="none" w:sz="0" w:space="0" w:color="auto"/>
                                                  </w:divBdr>
                                                  <w:divsChild>
                                                    <w:div w:id="979310773">
                                                      <w:marLeft w:val="0"/>
                                                      <w:marRight w:val="0"/>
                                                      <w:marTop w:val="0"/>
                                                      <w:marBottom w:val="0"/>
                                                      <w:divBdr>
                                                        <w:top w:val="none" w:sz="0" w:space="0" w:color="auto"/>
                                                        <w:left w:val="none" w:sz="0" w:space="0" w:color="auto"/>
                                                        <w:bottom w:val="none" w:sz="0" w:space="0" w:color="auto"/>
                                                        <w:right w:val="none" w:sz="0" w:space="0" w:color="auto"/>
                                                      </w:divBdr>
                                                      <w:divsChild>
                                                        <w:div w:id="1708068650">
                                                          <w:marLeft w:val="0"/>
                                                          <w:marRight w:val="0"/>
                                                          <w:marTop w:val="0"/>
                                                          <w:marBottom w:val="0"/>
                                                          <w:divBdr>
                                                            <w:top w:val="none" w:sz="0" w:space="0" w:color="auto"/>
                                                            <w:left w:val="none" w:sz="0" w:space="0" w:color="auto"/>
                                                            <w:bottom w:val="none" w:sz="0" w:space="0" w:color="auto"/>
                                                            <w:right w:val="none" w:sz="0" w:space="0" w:color="auto"/>
                                                          </w:divBdr>
                                                        </w:div>
                                                      </w:divsChild>
                                                    </w:div>
                                                    <w:div w:id="1443258525">
                                                      <w:marLeft w:val="0"/>
                                                      <w:marRight w:val="0"/>
                                                      <w:marTop w:val="0"/>
                                                      <w:marBottom w:val="0"/>
                                                      <w:divBdr>
                                                        <w:top w:val="none" w:sz="0" w:space="0" w:color="auto"/>
                                                        <w:left w:val="none" w:sz="0" w:space="0" w:color="auto"/>
                                                        <w:bottom w:val="none" w:sz="0" w:space="0" w:color="auto"/>
                                                        <w:right w:val="none" w:sz="0" w:space="0" w:color="auto"/>
                                                      </w:divBdr>
                                                    </w:div>
                                                  </w:divsChild>
                                                </w:div>
                                                <w:div w:id="1013261040">
                                                  <w:marLeft w:val="0"/>
                                                  <w:marRight w:val="0"/>
                                                  <w:marTop w:val="0"/>
                                                  <w:marBottom w:val="0"/>
                                                  <w:divBdr>
                                                    <w:top w:val="none" w:sz="0" w:space="0" w:color="auto"/>
                                                    <w:left w:val="none" w:sz="0" w:space="0" w:color="auto"/>
                                                    <w:bottom w:val="none" w:sz="0" w:space="0" w:color="auto"/>
                                                    <w:right w:val="none" w:sz="0" w:space="0" w:color="auto"/>
                                                  </w:divBdr>
                                                </w:div>
                                                <w:div w:id="14018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92051">
                              <w:marLeft w:val="0"/>
                              <w:marRight w:val="0"/>
                              <w:marTop w:val="0"/>
                              <w:marBottom w:val="0"/>
                              <w:divBdr>
                                <w:top w:val="none" w:sz="0" w:space="0" w:color="auto"/>
                                <w:left w:val="none" w:sz="0" w:space="0" w:color="auto"/>
                                <w:bottom w:val="none" w:sz="0" w:space="0" w:color="auto"/>
                                <w:right w:val="none" w:sz="0" w:space="0" w:color="auto"/>
                              </w:divBdr>
                            </w:div>
                            <w:div w:id="1341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9685">
                      <w:marLeft w:val="0"/>
                      <w:marRight w:val="0"/>
                      <w:marTop w:val="0"/>
                      <w:marBottom w:val="0"/>
                      <w:divBdr>
                        <w:top w:val="none" w:sz="0" w:space="0" w:color="auto"/>
                        <w:left w:val="none" w:sz="0" w:space="0" w:color="auto"/>
                        <w:bottom w:val="none" w:sz="0" w:space="0" w:color="auto"/>
                        <w:right w:val="none" w:sz="0" w:space="0" w:color="auto"/>
                      </w:divBdr>
                      <w:divsChild>
                        <w:div w:id="976571291">
                          <w:marLeft w:val="0"/>
                          <w:marRight w:val="0"/>
                          <w:marTop w:val="0"/>
                          <w:marBottom w:val="0"/>
                          <w:divBdr>
                            <w:top w:val="none" w:sz="0" w:space="0" w:color="auto"/>
                            <w:left w:val="none" w:sz="0" w:space="0" w:color="auto"/>
                            <w:bottom w:val="none" w:sz="0" w:space="0" w:color="auto"/>
                            <w:right w:val="none" w:sz="0" w:space="0" w:color="auto"/>
                          </w:divBdr>
                          <w:divsChild>
                            <w:div w:id="1689715180">
                              <w:marLeft w:val="0"/>
                              <w:marRight w:val="0"/>
                              <w:marTop w:val="0"/>
                              <w:marBottom w:val="0"/>
                              <w:divBdr>
                                <w:top w:val="none" w:sz="0" w:space="0" w:color="auto"/>
                                <w:left w:val="none" w:sz="0" w:space="0" w:color="auto"/>
                                <w:bottom w:val="none" w:sz="0" w:space="0" w:color="auto"/>
                                <w:right w:val="none" w:sz="0" w:space="0" w:color="auto"/>
                              </w:divBdr>
                            </w:div>
                            <w:div w:id="11212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5227">
                      <w:marLeft w:val="0"/>
                      <w:marRight w:val="0"/>
                      <w:marTop w:val="0"/>
                      <w:marBottom w:val="0"/>
                      <w:divBdr>
                        <w:top w:val="none" w:sz="0" w:space="0" w:color="auto"/>
                        <w:left w:val="none" w:sz="0" w:space="0" w:color="auto"/>
                        <w:bottom w:val="none" w:sz="0" w:space="0" w:color="auto"/>
                        <w:right w:val="none" w:sz="0" w:space="0" w:color="auto"/>
                      </w:divBdr>
                      <w:divsChild>
                        <w:div w:id="1688025433">
                          <w:marLeft w:val="0"/>
                          <w:marRight w:val="0"/>
                          <w:marTop w:val="0"/>
                          <w:marBottom w:val="0"/>
                          <w:divBdr>
                            <w:top w:val="none" w:sz="0" w:space="0" w:color="auto"/>
                            <w:left w:val="none" w:sz="0" w:space="0" w:color="auto"/>
                            <w:bottom w:val="none" w:sz="0" w:space="0" w:color="auto"/>
                            <w:right w:val="none" w:sz="0" w:space="0" w:color="auto"/>
                          </w:divBdr>
                        </w:div>
                        <w:div w:id="2014647567">
                          <w:marLeft w:val="0"/>
                          <w:marRight w:val="0"/>
                          <w:marTop w:val="0"/>
                          <w:marBottom w:val="0"/>
                          <w:divBdr>
                            <w:top w:val="none" w:sz="0" w:space="0" w:color="auto"/>
                            <w:left w:val="none" w:sz="0" w:space="0" w:color="auto"/>
                            <w:bottom w:val="none" w:sz="0" w:space="0" w:color="auto"/>
                            <w:right w:val="none" w:sz="0" w:space="0" w:color="auto"/>
                          </w:divBdr>
                          <w:divsChild>
                            <w:div w:id="1527133104">
                              <w:marLeft w:val="0"/>
                              <w:marRight w:val="0"/>
                              <w:marTop w:val="0"/>
                              <w:marBottom w:val="0"/>
                              <w:divBdr>
                                <w:top w:val="none" w:sz="0" w:space="0" w:color="auto"/>
                                <w:left w:val="none" w:sz="0" w:space="0" w:color="auto"/>
                                <w:bottom w:val="none" w:sz="0" w:space="0" w:color="auto"/>
                                <w:right w:val="none" w:sz="0" w:space="0" w:color="auto"/>
                              </w:divBdr>
                              <w:divsChild>
                                <w:div w:id="416562903">
                                  <w:marLeft w:val="0"/>
                                  <w:marRight w:val="0"/>
                                  <w:marTop w:val="0"/>
                                  <w:marBottom w:val="0"/>
                                  <w:divBdr>
                                    <w:top w:val="none" w:sz="0" w:space="0" w:color="auto"/>
                                    <w:left w:val="none" w:sz="0" w:space="0" w:color="auto"/>
                                    <w:bottom w:val="none" w:sz="0" w:space="0" w:color="auto"/>
                                    <w:right w:val="none" w:sz="0" w:space="0" w:color="auto"/>
                                  </w:divBdr>
                                  <w:divsChild>
                                    <w:div w:id="1824541935">
                                      <w:marLeft w:val="0"/>
                                      <w:marRight w:val="0"/>
                                      <w:marTop w:val="0"/>
                                      <w:marBottom w:val="0"/>
                                      <w:divBdr>
                                        <w:top w:val="none" w:sz="0" w:space="0" w:color="auto"/>
                                        <w:left w:val="none" w:sz="0" w:space="0" w:color="auto"/>
                                        <w:bottom w:val="none" w:sz="0" w:space="0" w:color="auto"/>
                                        <w:right w:val="none" w:sz="0" w:space="0" w:color="auto"/>
                                      </w:divBdr>
                                      <w:divsChild>
                                        <w:div w:id="991255087">
                                          <w:marLeft w:val="0"/>
                                          <w:marRight w:val="0"/>
                                          <w:marTop w:val="0"/>
                                          <w:marBottom w:val="0"/>
                                          <w:divBdr>
                                            <w:top w:val="none" w:sz="0" w:space="0" w:color="auto"/>
                                            <w:left w:val="none" w:sz="0" w:space="0" w:color="auto"/>
                                            <w:bottom w:val="none" w:sz="0" w:space="0" w:color="auto"/>
                                            <w:right w:val="none" w:sz="0" w:space="0" w:color="auto"/>
                                          </w:divBdr>
                                          <w:divsChild>
                                            <w:div w:id="615909788">
                                              <w:marLeft w:val="0"/>
                                              <w:marRight w:val="0"/>
                                              <w:marTop w:val="0"/>
                                              <w:marBottom w:val="0"/>
                                              <w:divBdr>
                                                <w:top w:val="none" w:sz="0" w:space="0" w:color="auto"/>
                                                <w:left w:val="none" w:sz="0" w:space="0" w:color="auto"/>
                                                <w:bottom w:val="none" w:sz="0" w:space="0" w:color="auto"/>
                                                <w:right w:val="none" w:sz="0" w:space="0" w:color="auto"/>
                                              </w:divBdr>
                                              <w:divsChild>
                                                <w:div w:id="724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57031">
                          <w:marLeft w:val="0"/>
                          <w:marRight w:val="0"/>
                          <w:marTop w:val="0"/>
                          <w:marBottom w:val="0"/>
                          <w:divBdr>
                            <w:top w:val="none" w:sz="0" w:space="0" w:color="auto"/>
                            <w:left w:val="none" w:sz="0" w:space="0" w:color="auto"/>
                            <w:bottom w:val="none" w:sz="0" w:space="0" w:color="auto"/>
                            <w:right w:val="none" w:sz="0" w:space="0" w:color="auto"/>
                          </w:divBdr>
                          <w:divsChild>
                            <w:div w:id="1325014360">
                              <w:marLeft w:val="0"/>
                              <w:marRight w:val="0"/>
                              <w:marTop w:val="0"/>
                              <w:marBottom w:val="0"/>
                              <w:divBdr>
                                <w:top w:val="none" w:sz="0" w:space="0" w:color="auto"/>
                                <w:left w:val="none" w:sz="0" w:space="0" w:color="auto"/>
                                <w:bottom w:val="none" w:sz="0" w:space="0" w:color="auto"/>
                                <w:right w:val="none" w:sz="0" w:space="0" w:color="auto"/>
                              </w:divBdr>
                              <w:divsChild>
                                <w:div w:id="390737602">
                                  <w:marLeft w:val="0"/>
                                  <w:marRight w:val="0"/>
                                  <w:marTop w:val="0"/>
                                  <w:marBottom w:val="0"/>
                                  <w:divBdr>
                                    <w:top w:val="none" w:sz="0" w:space="0" w:color="auto"/>
                                    <w:left w:val="none" w:sz="0" w:space="0" w:color="auto"/>
                                    <w:bottom w:val="none" w:sz="0" w:space="0" w:color="auto"/>
                                    <w:right w:val="none" w:sz="0" w:space="0" w:color="auto"/>
                                  </w:divBdr>
                                  <w:divsChild>
                                    <w:div w:id="17634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otes.wsj.com/PAY" TargetMode="External"/><Relationship Id="rId18" Type="http://schemas.openxmlformats.org/officeDocument/2006/relationships/hyperlink" Target="http://quotes.wsj.com/VOD" TargetMode="External"/><Relationship Id="rId26" Type="http://schemas.openxmlformats.org/officeDocument/2006/relationships/hyperlink" Target="http://quotes.wsj.com/DFS" TargetMode="External"/><Relationship Id="rId3" Type="http://schemas.openxmlformats.org/officeDocument/2006/relationships/settings" Target="settings.xml"/><Relationship Id="rId21" Type="http://schemas.openxmlformats.org/officeDocument/2006/relationships/hyperlink" Target="http://quotes.wsj.com/T" TargetMode="External"/><Relationship Id="rId34" Type="http://schemas.openxmlformats.org/officeDocument/2006/relationships/fontTable" Target="fontTable.xml"/><Relationship Id="rId7" Type="http://schemas.openxmlformats.org/officeDocument/2006/relationships/hyperlink" Target="http://quotes.wsj.com/MA" TargetMode="External"/><Relationship Id="rId12" Type="http://schemas.openxmlformats.org/officeDocument/2006/relationships/hyperlink" Target="http://quotes.wsj.com/C" TargetMode="External"/><Relationship Id="rId17" Type="http://schemas.openxmlformats.org/officeDocument/2006/relationships/hyperlink" Target="http://quotes.wsj.com/AAPL" TargetMode="External"/><Relationship Id="rId25" Type="http://schemas.openxmlformats.org/officeDocument/2006/relationships/hyperlink" Target="http://quotes.wsj.com/DFS" TargetMode="External"/><Relationship Id="rId33" Type="http://schemas.openxmlformats.org/officeDocument/2006/relationships/hyperlink" Target="http://quotes.wsj.com/WMT" TargetMode="External"/><Relationship Id="rId2" Type="http://schemas.openxmlformats.org/officeDocument/2006/relationships/styles" Target="styles.xml"/><Relationship Id="rId16" Type="http://schemas.openxmlformats.org/officeDocument/2006/relationships/hyperlink" Target="http://quotes.wsj.com/AAPL" TargetMode="External"/><Relationship Id="rId20" Type="http://schemas.openxmlformats.org/officeDocument/2006/relationships/hyperlink" Target="http://quotes.wsj.com/VOD" TargetMode="External"/><Relationship Id="rId29" Type="http://schemas.openxmlformats.org/officeDocument/2006/relationships/hyperlink" Target="http://quotes.wsj.com/V" TargetMode="External"/><Relationship Id="rId1" Type="http://schemas.openxmlformats.org/officeDocument/2006/relationships/numbering" Target="numbering.xml"/><Relationship Id="rId6" Type="http://schemas.openxmlformats.org/officeDocument/2006/relationships/hyperlink" Target="http://quotes.wsj.com/GOOG" TargetMode="External"/><Relationship Id="rId11" Type="http://schemas.openxmlformats.org/officeDocument/2006/relationships/hyperlink" Target="http://quotes.wsj.com/C" TargetMode="External"/><Relationship Id="rId24" Type="http://schemas.openxmlformats.org/officeDocument/2006/relationships/hyperlink" Target="http://quotes.wsj.com/DFS" TargetMode="External"/><Relationship Id="rId32" Type="http://schemas.openxmlformats.org/officeDocument/2006/relationships/hyperlink" Target="http://quotes.wsj.com/WMT" TargetMode="External"/><Relationship Id="rId5" Type="http://schemas.openxmlformats.org/officeDocument/2006/relationships/hyperlink" Target="http://quotes.wsj.com/GOOG" TargetMode="External"/><Relationship Id="rId15" Type="http://schemas.openxmlformats.org/officeDocument/2006/relationships/hyperlink" Target="http://quotes.wsj.com/PAY" TargetMode="External"/><Relationship Id="rId23" Type="http://schemas.openxmlformats.org/officeDocument/2006/relationships/hyperlink" Target="http://quotes.wsj.com/T" TargetMode="External"/><Relationship Id="rId28" Type="http://schemas.openxmlformats.org/officeDocument/2006/relationships/hyperlink" Target="http://online.wsj.com/public/quotes/main.html?type=djn&amp;symbol=RIMM" TargetMode="External"/><Relationship Id="rId10" Type="http://schemas.openxmlformats.org/officeDocument/2006/relationships/hyperlink" Target="http://quotes.wsj.com/C" TargetMode="External"/><Relationship Id="rId19" Type="http://schemas.openxmlformats.org/officeDocument/2006/relationships/hyperlink" Target="http://quotes.wsj.com/VOD" TargetMode="External"/><Relationship Id="rId31" Type="http://schemas.openxmlformats.org/officeDocument/2006/relationships/hyperlink" Target="http://quotes.wsj.com/WMT" TargetMode="External"/><Relationship Id="rId4" Type="http://schemas.openxmlformats.org/officeDocument/2006/relationships/webSettings" Target="webSettings.xml"/><Relationship Id="rId9" Type="http://schemas.openxmlformats.org/officeDocument/2006/relationships/hyperlink" Target="http://quotes.wsj.com/MA" TargetMode="External"/><Relationship Id="rId14" Type="http://schemas.openxmlformats.org/officeDocument/2006/relationships/hyperlink" Target="http://quotes.wsj.com/PAY" TargetMode="External"/><Relationship Id="rId22" Type="http://schemas.openxmlformats.org/officeDocument/2006/relationships/hyperlink" Target="http://quotes.wsj.com/T" TargetMode="External"/><Relationship Id="rId27" Type="http://schemas.openxmlformats.org/officeDocument/2006/relationships/hyperlink" Target="http://topics.wsj.com/person/s/eric-schmidt/177" TargetMode="External"/><Relationship Id="rId30" Type="http://schemas.openxmlformats.org/officeDocument/2006/relationships/hyperlink" Target="http://quotes.wsj.com/V" TargetMode="External"/><Relationship Id="rId35" Type="http://schemas.openxmlformats.org/officeDocument/2006/relationships/theme" Target="theme/theme1.xml"/><Relationship Id="rId8" Type="http://schemas.openxmlformats.org/officeDocument/2006/relationships/hyperlink" Target="http://quotes.wsj.co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2014-01-01T19:51:00Z</dcterms:created>
  <dcterms:modified xsi:type="dcterms:W3CDTF">2014-01-01T19:55:00Z</dcterms:modified>
</cp:coreProperties>
</file>